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479F" w14:textId="34725731" w:rsidR="00E94363" w:rsidRPr="002E1180" w:rsidRDefault="006D6E67" w:rsidP="006D6E67">
      <w:pPr>
        <w:jc w:val="center"/>
        <w:rPr>
          <w:b/>
          <w:bCs/>
          <w:sz w:val="32"/>
          <w:szCs w:val="32"/>
          <w:u w:val="single"/>
        </w:rPr>
      </w:pPr>
      <w:r w:rsidRPr="002E1180">
        <w:rPr>
          <w:b/>
          <w:bCs/>
          <w:sz w:val="32"/>
          <w:szCs w:val="32"/>
          <w:u w:val="single"/>
        </w:rPr>
        <w:t xml:space="preserve">ED RECEPTION - USING MESSAGE CENTRE </w:t>
      </w:r>
    </w:p>
    <w:p w14:paraId="2187CF1D" w14:textId="77777777" w:rsidR="002E1180" w:rsidRPr="002E1180" w:rsidRDefault="002E1180" w:rsidP="006D6E67">
      <w:pPr>
        <w:jc w:val="center"/>
        <w:rPr>
          <w:b/>
          <w:bCs/>
          <w:sz w:val="24"/>
          <w:szCs w:val="24"/>
          <w:u w:val="single"/>
        </w:rPr>
      </w:pPr>
    </w:p>
    <w:p w14:paraId="783539D9" w14:textId="58F1BE0D" w:rsidR="006D6E67" w:rsidRDefault="006D6E67" w:rsidP="002E1180">
      <w:pPr>
        <w:pStyle w:val="ListParagraph"/>
        <w:numPr>
          <w:ilvl w:val="0"/>
          <w:numId w:val="2"/>
        </w:numPr>
        <w:jc w:val="both"/>
        <w:rPr>
          <w:sz w:val="24"/>
          <w:szCs w:val="24"/>
        </w:rPr>
      </w:pPr>
      <w:r w:rsidRPr="002E1180">
        <w:rPr>
          <w:sz w:val="24"/>
          <w:szCs w:val="24"/>
        </w:rPr>
        <w:t>In First Net click on Message Centre on the top toolbar</w:t>
      </w:r>
    </w:p>
    <w:p w14:paraId="4D14E0A6" w14:textId="77777777" w:rsidR="00583F48" w:rsidRPr="002E1180" w:rsidRDefault="00583F48" w:rsidP="00583F48">
      <w:pPr>
        <w:pStyle w:val="ListParagraph"/>
        <w:jc w:val="both"/>
        <w:rPr>
          <w:sz w:val="24"/>
          <w:szCs w:val="24"/>
        </w:rPr>
      </w:pPr>
    </w:p>
    <w:p w14:paraId="02B905C3" w14:textId="76883122" w:rsidR="006D6E67" w:rsidRPr="002E1180" w:rsidRDefault="006D6E67" w:rsidP="002E1180">
      <w:pPr>
        <w:pStyle w:val="ListParagraph"/>
        <w:numPr>
          <w:ilvl w:val="0"/>
          <w:numId w:val="2"/>
        </w:numPr>
        <w:autoSpaceDE w:val="0"/>
        <w:autoSpaceDN w:val="0"/>
        <w:adjustRightInd w:val="0"/>
        <w:spacing w:line="287" w:lineRule="auto"/>
        <w:rPr>
          <w:rFonts w:cstheme="minorHAnsi"/>
          <w:color w:val="000000"/>
          <w:sz w:val="24"/>
          <w:szCs w:val="24"/>
        </w:rPr>
      </w:pPr>
      <w:r w:rsidRPr="002E1180">
        <w:rPr>
          <w:rFonts w:cstheme="minorHAnsi"/>
          <w:color w:val="000000"/>
          <w:sz w:val="24"/>
          <w:szCs w:val="24"/>
        </w:rPr>
        <w:t xml:space="preserve">Click on Pools, select ED Reception CRH or ED Reception HRI. </w:t>
      </w:r>
    </w:p>
    <w:p w14:paraId="672A4FA1" w14:textId="77777777" w:rsidR="00583F48" w:rsidRDefault="00583F48" w:rsidP="006D6E67">
      <w:pPr>
        <w:autoSpaceDE w:val="0"/>
        <w:autoSpaceDN w:val="0"/>
        <w:adjustRightInd w:val="0"/>
        <w:spacing w:line="287" w:lineRule="auto"/>
        <w:rPr>
          <w:rFonts w:cstheme="minorHAnsi"/>
          <w:i/>
          <w:iCs/>
          <w:color w:val="000000"/>
          <w:sz w:val="24"/>
          <w:szCs w:val="24"/>
        </w:rPr>
      </w:pPr>
    </w:p>
    <w:p w14:paraId="3CAE7F61" w14:textId="54D0BE88" w:rsidR="006D6E67" w:rsidRPr="00583F48" w:rsidRDefault="002E1180" w:rsidP="006D6E67">
      <w:pPr>
        <w:autoSpaceDE w:val="0"/>
        <w:autoSpaceDN w:val="0"/>
        <w:adjustRightInd w:val="0"/>
        <w:spacing w:line="287" w:lineRule="auto"/>
        <w:rPr>
          <w:rFonts w:cstheme="minorHAnsi"/>
          <w:b/>
          <w:bCs/>
          <w:i/>
          <w:iCs/>
          <w:color w:val="000000"/>
          <w:sz w:val="24"/>
          <w:szCs w:val="24"/>
        </w:rPr>
      </w:pPr>
      <w:r w:rsidRPr="00583F48">
        <w:rPr>
          <w:rFonts w:cstheme="minorHAnsi"/>
          <w:b/>
          <w:bCs/>
          <w:i/>
          <w:iCs/>
          <w:color w:val="000000"/>
          <w:sz w:val="24"/>
          <w:szCs w:val="24"/>
        </w:rPr>
        <w:t xml:space="preserve">NB - </w:t>
      </w:r>
      <w:r w:rsidR="006D6E67" w:rsidRPr="00583F48">
        <w:rPr>
          <w:rFonts w:cstheme="minorHAnsi"/>
          <w:b/>
          <w:bCs/>
          <w:i/>
          <w:iCs/>
          <w:color w:val="000000"/>
          <w:sz w:val="24"/>
          <w:szCs w:val="24"/>
        </w:rPr>
        <w:t xml:space="preserve">If you do not have either of these pools showing you need to opt into them. To do this: </w:t>
      </w:r>
    </w:p>
    <w:p w14:paraId="5EE99330" w14:textId="4E9C4F0F" w:rsidR="006D6E67" w:rsidRPr="002E1180" w:rsidRDefault="006D6E67" w:rsidP="006D6E67">
      <w:pPr>
        <w:pStyle w:val="ListParagraph"/>
        <w:numPr>
          <w:ilvl w:val="0"/>
          <w:numId w:val="1"/>
        </w:numPr>
        <w:rPr>
          <w:i/>
          <w:iCs/>
          <w:sz w:val="24"/>
          <w:szCs w:val="24"/>
        </w:rPr>
      </w:pPr>
      <w:r w:rsidRPr="002E1180">
        <w:rPr>
          <w:i/>
          <w:iCs/>
          <w:sz w:val="24"/>
          <w:szCs w:val="24"/>
        </w:rPr>
        <w:t>Click on Manage</w:t>
      </w:r>
    </w:p>
    <w:p w14:paraId="41C0859C" w14:textId="38E838DE" w:rsidR="006D6E67" w:rsidRPr="002E1180" w:rsidRDefault="006D6E67" w:rsidP="006D6E67">
      <w:pPr>
        <w:pStyle w:val="ListParagraph"/>
        <w:numPr>
          <w:ilvl w:val="0"/>
          <w:numId w:val="1"/>
        </w:numPr>
        <w:rPr>
          <w:i/>
          <w:iCs/>
          <w:sz w:val="24"/>
          <w:szCs w:val="24"/>
        </w:rPr>
      </w:pPr>
      <w:r w:rsidRPr="002E1180">
        <w:rPr>
          <w:i/>
          <w:iCs/>
          <w:sz w:val="24"/>
          <w:szCs w:val="24"/>
        </w:rPr>
        <w:t>In the Available Pools search box type ED Reception then click the magnifying glass to search</w:t>
      </w:r>
    </w:p>
    <w:p w14:paraId="11D27E1A" w14:textId="5C28A4CA" w:rsidR="006D6E67" w:rsidRPr="002E1180" w:rsidRDefault="002E1180" w:rsidP="006D6E67">
      <w:pPr>
        <w:pStyle w:val="ListParagraph"/>
        <w:numPr>
          <w:ilvl w:val="0"/>
          <w:numId w:val="1"/>
        </w:numPr>
        <w:rPr>
          <w:i/>
          <w:iCs/>
          <w:sz w:val="24"/>
          <w:szCs w:val="24"/>
        </w:rPr>
      </w:pPr>
      <w:r w:rsidRPr="002E1180">
        <w:rPr>
          <w:i/>
          <w:iCs/>
          <w:sz w:val="24"/>
          <w:szCs w:val="24"/>
        </w:rPr>
        <w:t>Click once on ED Reception</w:t>
      </w:r>
      <w:r w:rsidR="006D6E67" w:rsidRPr="002E1180">
        <w:rPr>
          <w:i/>
          <w:iCs/>
          <w:sz w:val="24"/>
          <w:szCs w:val="24"/>
        </w:rPr>
        <w:t xml:space="preserve"> HRI then click </w:t>
      </w:r>
      <w:proofErr w:type="spellStart"/>
      <w:r w:rsidR="006D6E67" w:rsidRPr="002E1180">
        <w:rPr>
          <w:i/>
          <w:iCs/>
          <w:sz w:val="24"/>
          <w:szCs w:val="24"/>
        </w:rPr>
        <w:t>Opt</w:t>
      </w:r>
      <w:proofErr w:type="spellEnd"/>
      <w:r w:rsidR="006D6E67" w:rsidRPr="002E1180">
        <w:rPr>
          <w:i/>
          <w:iCs/>
          <w:sz w:val="24"/>
          <w:szCs w:val="24"/>
        </w:rPr>
        <w:t xml:space="preserve"> In</w:t>
      </w:r>
    </w:p>
    <w:p w14:paraId="663BA3B1" w14:textId="213D4F0A" w:rsidR="002E1180" w:rsidRPr="002E1180" w:rsidRDefault="002E1180" w:rsidP="006D6E67">
      <w:pPr>
        <w:pStyle w:val="ListParagraph"/>
        <w:numPr>
          <w:ilvl w:val="0"/>
          <w:numId w:val="1"/>
        </w:numPr>
        <w:rPr>
          <w:i/>
          <w:iCs/>
          <w:sz w:val="24"/>
          <w:szCs w:val="24"/>
        </w:rPr>
      </w:pPr>
      <w:r w:rsidRPr="002E1180">
        <w:rPr>
          <w:i/>
          <w:iCs/>
          <w:sz w:val="24"/>
          <w:szCs w:val="24"/>
        </w:rPr>
        <w:t xml:space="preserve">Click once on ED Reception CRH then click </w:t>
      </w:r>
      <w:proofErr w:type="spellStart"/>
      <w:r w:rsidRPr="002E1180">
        <w:rPr>
          <w:i/>
          <w:iCs/>
          <w:sz w:val="24"/>
          <w:szCs w:val="24"/>
        </w:rPr>
        <w:t>Opt</w:t>
      </w:r>
      <w:proofErr w:type="spellEnd"/>
      <w:r w:rsidRPr="002E1180">
        <w:rPr>
          <w:i/>
          <w:iCs/>
          <w:sz w:val="24"/>
          <w:szCs w:val="24"/>
        </w:rPr>
        <w:t xml:space="preserve"> In</w:t>
      </w:r>
    </w:p>
    <w:p w14:paraId="533C6969" w14:textId="531E27C4" w:rsidR="006D6E67" w:rsidRPr="002E1180" w:rsidRDefault="006D6E67" w:rsidP="006D6E67">
      <w:pPr>
        <w:pStyle w:val="ListParagraph"/>
        <w:numPr>
          <w:ilvl w:val="0"/>
          <w:numId w:val="1"/>
        </w:numPr>
        <w:rPr>
          <w:i/>
          <w:iCs/>
          <w:sz w:val="24"/>
          <w:szCs w:val="24"/>
        </w:rPr>
      </w:pPr>
      <w:r w:rsidRPr="002E1180">
        <w:rPr>
          <w:i/>
          <w:iCs/>
          <w:sz w:val="24"/>
          <w:szCs w:val="24"/>
        </w:rPr>
        <w:t>Click OK then Ok again</w:t>
      </w:r>
    </w:p>
    <w:p w14:paraId="713294FA" w14:textId="34FB17AC" w:rsidR="002E1180" w:rsidRDefault="006D6E67" w:rsidP="002E1180">
      <w:pPr>
        <w:rPr>
          <w:i/>
          <w:iCs/>
          <w:sz w:val="24"/>
          <w:szCs w:val="24"/>
        </w:rPr>
      </w:pPr>
      <w:r w:rsidRPr="002E1180">
        <w:rPr>
          <w:i/>
          <w:iCs/>
          <w:sz w:val="24"/>
          <w:szCs w:val="24"/>
        </w:rPr>
        <w:t xml:space="preserve">You’re now opted </w:t>
      </w:r>
      <w:r w:rsidR="002E1180" w:rsidRPr="002E1180">
        <w:rPr>
          <w:i/>
          <w:iCs/>
          <w:sz w:val="24"/>
          <w:szCs w:val="24"/>
        </w:rPr>
        <w:t>into</w:t>
      </w:r>
      <w:r w:rsidRPr="002E1180">
        <w:rPr>
          <w:i/>
          <w:iCs/>
          <w:sz w:val="24"/>
          <w:szCs w:val="24"/>
        </w:rPr>
        <w:t xml:space="preserve"> the ED Reception</w:t>
      </w:r>
      <w:r w:rsidR="002E1180" w:rsidRPr="002E1180">
        <w:rPr>
          <w:i/>
          <w:iCs/>
          <w:sz w:val="24"/>
          <w:szCs w:val="24"/>
        </w:rPr>
        <w:t xml:space="preserve"> pools at both CRH and HRI and </w:t>
      </w:r>
      <w:r w:rsidRPr="002E1180">
        <w:rPr>
          <w:i/>
          <w:iCs/>
          <w:sz w:val="24"/>
          <w:szCs w:val="24"/>
        </w:rPr>
        <w:t xml:space="preserve">will be able to access any messages that come through. </w:t>
      </w:r>
    </w:p>
    <w:p w14:paraId="1FC7F362" w14:textId="77777777" w:rsidR="00583F48" w:rsidRPr="002E1180" w:rsidRDefault="00583F48" w:rsidP="002E1180">
      <w:pPr>
        <w:rPr>
          <w:rFonts w:cstheme="minorHAnsi"/>
          <w:color w:val="000000"/>
          <w:sz w:val="24"/>
          <w:szCs w:val="24"/>
        </w:rPr>
      </w:pPr>
    </w:p>
    <w:p w14:paraId="4096985E" w14:textId="5D3DC6BA" w:rsidR="00583F48" w:rsidRDefault="006D6E67" w:rsidP="00E30C28">
      <w:pPr>
        <w:pStyle w:val="ListParagraph"/>
        <w:numPr>
          <w:ilvl w:val="0"/>
          <w:numId w:val="2"/>
        </w:numPr>
        <w:autoSpaceDE w:val="0"/>
        <w:autoSpaceDN w:val="0"/>
        <w:adjustRightInd w:val="0"/>
        <w:spacing w:line="287" w:lineRule="auto"/>
        <w:rPr>
          <w:rFonts w:cstheme="minorHAnsi"/>
          <w:color w:val="000000"/>
          <w:sz w:val="24"/>
          <w:szCs w:val="24"/>
        </w:rPr>
      </w:pPr>
      <w:r w:rsidRPr="00583F48">
        <w:rPr>
          <w:rFonts w:cstheme="minorHAnsi"/>
          <w:color w:val="000000"/>
          <w:sz w:val="24"/>
          <w:szCs w:val="24"/>
        </w:rPr>
        <w:t xml:space="preserve">Under ‘Inbox Items’, click on ‘Messages’. </w:t>
      </w:r>
    </w:p>
    <w:p w14:paraId="25FDB559" w14:textId="77777777" w:rsidR="00583F48" w:rsidRPr="00583F48" w:rsidRDefault="00583F48" w:rsidP="00583F48">
      <w:pPr>
        <w:pStyle w:val="ListParagraph"/>
        <w:autoSpaceDE w:val="0"/>
        <w:autoSpaceDN w:val="0"/>
        <w:adjustRightInd w:val="0"/>
        <w:spacing w:line="287" w:lineRule="auto"/>
        <w:rPr>
          <w:rFonts w:cstheme="minorHAnsi"/>
          <w:color w:val="000000"/>
          <w:sz w:val="24"/>
          <w:szCs w:val="24"/>
        </w:rPr>
      </w:pPr>
    </w:p>
    <w:p w14:paraId="0A5BEC1D" w14:textId="1122E0C4" w:rsidR="00583F48" w:rsidRDefault="006D6E67" w:rsidP="00583F48">
      <w:pPr>
        <w:pStyle w:val="ListParagraph"/>
        <w:numPr>
          <w:ilvl w:val="0"/>
          <w:numId w:val="2"/>
        </w:numPr>
        <w:autoSpaceDE w:val="0"/>
        <w:autoSpaceDN w:val="0"/>
        <w:adjustRightInd w:val="0"/>
        <w:spacing w:line="287" w:lineRule="auto"/>
        <w:rPr>
          <w:rFonts w:cstheme="minorHAnsi"/>
          <w:color w:val="000000"/>
          <w:sz w:val="24"/>
          <w:szCs w:val="24"/>
        </w:rPr>
      </w:pPr>
      <w:r w:rsidRPr="002E1180">
        <w:rPr>
          <w:rFonts w:cstheme="minorHAnsi"/>
          <w:color w:val="000000"/>
          <w:sz w:val="24"/>
          <w:szCs w:val="24"/>
        </w:rPr>
        <w:t xml:space="preserve">Click on the Refresh button on the top </w:t>
      </w:r>
      <w:r w:rsidR="002E1180" w:rsidRPr="002E1180">
        <w:rPr>
          <w:rFonts w:cstheme="minorHAnsi"/>
          <w:color w:val="000000"/>
          <w:sz w:val="24"/>
          <w:szCs w:val="24"/>
        </w:rPr>
        <w:t>right-hand</w:t>
      </w:r>
      <w:r w:rsidRPr="002E1180">
        <w:rPr>
          <w:rFonts w:cstheme="minorHAnsi"/>
          <w:color w:val="000000"/>
          <w:sz w:val="24"/>
          <w:szCs w:val="24"/>
        </w:rPr>
        <w:t xml:space="preserve"> side to ensure you are getting the most up to date view of the messages. </w:t>
      </w:r>
    </w:p>
    <w:p w14:paraId="0BE8CE5E" w14:textId="77777777" w:rsidR="00583F48" w:rsidRPr="00583F48" w:rsidRDefault="00583F48" w:rsidP="00583F48">
      <w:pPr>
        <w:pStyle w:val="ListParagraph"/>
        <w:rPr>
          <w:rFonts w:cstheme="minorHAnsi"/>
          <w:color w:val="000000"/>
          <w:sz w:val="24"/>
          <w:szCs w:val="24"/>
        </w:rPr>
      </w:pPr>
    </w:p>
    <w:p w14:paraId="021572FC" w14:textId="77777777" w:rsidR="00583F48" w:rsidRPr="00583F48" w:rsidRDefault="00583F48" w:rsidP="00583F48">
      <w:pPr>
        <w:pStyle w:val="ListParagraph"/>
        <w:autoSpaceDE w:val="0"/>
        <w:autoSpaceDN w:val="0"/>
        <w:adjustRightInd w:val="0"/>
        <w:spacing w:line="287" w:lineRule="auto"/>
        <w:rPr>
          <w:rFonts w:cstheme="minorHAnsi"/>
          <w:color w:val="000000"/>
          <w:sz w:val="24"/>
          <w:szCs w:val="24"/>
        </w:rPr>
      </w:pPr>
    </w:p>
    <w:p w14:paraId="6538BD59" w14:textId="2972D8F0" w:rsidR="006D6E67" w:rsidRDefault="006D6E67" w:rsidP="00AD373C">
      <w:pPr>
        <w:pStyle w:val="ListParagraph"/>
        <w:numPr>
          <w:ilvl w:val="0"/>
          <w:numId w:val="2"/>
        </w:numPr>
        <w:autoSpaceDE w:val="0"/>
        <w:autoSpaceDN w:val="0"/>
        <w:adjustRightInd w:val="0"/>
        <w:spacing w:line="287" w:lineRule="auto"/>
        <w:rPr>
          <w:rFonts w:cstheme="minorHAnsi"/>
          <w:color w:val="000000"/>
          <w:sz w:val="24"/>
          <w:szCs w:val="24"/>
        </w:rPr>
      </w:pPr>
      <w:r w:rsidRPr="002E1180">
        <w:rPr>
          <w:rFonts w:cstheme="minorHAnsi"/>
          <w:color w:val="000000"/>
          <w:sz w:val="24"/>
          <w:szCs w:val="24"/>
        </w:rPr>
        <w:t xml:space="preserve">Double click the relevant message to open it. The patient’s details will be displayed in the top banner, the clinic requested will be in the subject box and details of when they want the appointment for will be in the body of the message. </w:t>
      </w:r>
    </w:p>
    <w:p w14:paraId="35F92570" w14:textId="77777777" w:rsidR="00583F48" w:rsidRPr="002E1180" w:rsidRDefault="00583F48" w:rsidP="00583F48">
      <w:pPr>
        <w:pStyle w:val="ListParagraph"/>
        <w:autoSpaceDE w:val="0"/>
        <w:autoSpaceDN w:val="0"/>
        <w:adjustRightInd w:val="0"/>
        <w:spacing w:line="287" w:lineRule="auto"/>
        <w:rPr>
          <w:rFonts w:cstheme="minorHAnsi"/>
          <w:color w:val="000000"/>
          <w:sz w:val="24"/>
          <w:szCs w:val="24"/>
        </w:rPr>
      </w:pPr>
    </w:p>
    <w:p w14:paraId="7B702971" w14:textId="321E00A5" w:rsidR="006D6E67" w:rsidRDefault="006D6E67" w:rsidP="002E1180">
      <w:pPr>
        <w:pStyle w:val="ListParagraph"/>
        <w:numPr>
          <w:ilvl w:val="0"/>
          <w:numId w:val="2"/>
        </w:numPr>
        <w:autoSpaceDE w:val="0"/>
        <w:autoSpaceDN w:val="0"/>
        <w:adjustRightInd w:val="0"/>
        <w:spacing w:line="287" w:lineRule="auto"/>
        <w:rPr>
          <w:rFonts w:cstheme="minorHAnsi"/>
          <w:color w:val="000000"/>
          <w:sz w:val="24"/>
          <w:szCs w:val="24"/>
        </w:rPr>
      </w:pPr>
      <w:r w:rsidRPr="002E1180">
        <w:rPr>
          <w:rFonts w:cstheme="minorHAnsi"/>
          <w:color w:val="000000"/>
          <w:sz w:val="24"/>
          <w:szCs w:val="24"/>
        </w:rPr>
        <w:t>Action the appointment request as per ED Reception Clinic protocols</w:t>
      </w:r>
    </w:p>
    <w:p w14:paraId="0B45506D" w14:textId="77777777" w:rsidR="00583F48" w:rsidRPr="00583F48" w:rsidRDefault="00583F48" w:rsidP="00583F48">
      <w:pPr>
        <w:pStyle w:val="ListParagraph"/>
        <w:rPr>
          <w:rFonts w:cstheme="minorHAnsi"/>
          <w:color w:val="000000"/>
          <w:sz w:val="24"/>
          <w:szCs w:val="24"/>
        </w:rPr>
      </w:pPr>
    </w:p>
    <w:p w14:paraId="440B944E" w14:textId="77777777" w:rsidR="00583F48" w:rsidRPr="002E1180" w:rsidRDefault="00583F48" w:rsidP="00583F48">
      <w:pPr>
        <w:pStyle w:val="ListParagraph"/>
        <w:autoSpaceDE w:val="0"/>
        <w:autoSpaceDN w:val="0"/>
        <w:adjustRightInd w:val="0"/>
        <w:spacing w:line="287" w:lineRule="auto"/>
        <w:rPr>
          <w:rFonts w:cstheme="minorHAnsi"/>
          <w:color w:val="000000"/>
          <w:sz w:val="24"/>
          <w:szCs w:val="24"/>
        </w:rPr>
      </w:pPr>
    </w:p>
    <w:p w14:paraId="602B30E3" w14:textId="6C7E795D" w:rsidR="006D6E67" w:rsidRDefault="006D6E67" w:rsidP="007872CC">
      <w:pPr>
        <w:pStyle w:val="ListParagraph"/>
        <w:numPr>
          <w:ilvl w:val="0"/>
          <w:numId w:val="2"/>
        </w:numPr>
        <w:autoSpaceDE w:val="0"/>
        <w:autoSpaceDN w:val="0"/>
        <w:adjustRightInd w:val="0"/>
        <w:spacing w:line="287" w:lineRule="auto"/>
        <w:rPr>
          <w:rFonts w:cstheme="minorHAnsi"/>
          <w:color w:val="000000"/>
          <w:sz w:val="24"/>
          <w:szCs w:val="24"/>
        </w:rPr>
      </w:pPr>
      <w:r w:rsidRPr="002E1180">
        <w:rPr>
          <w:rFonts w:cstheme="minorHAnsi"/>
          <w:color w:val="000000"/>
          <w:sz w:val="24"/>
          <w:szCs w:val="24"/>
        </w:rPr>
        <w:t xml:space="preserve">After you have actioned a message, click Add Addendum and document what action you have taken. Click Sign. Then delete the message.   </w:t>
      </w:r>
    </w:p>
    <w:p w14:paraId="4B02E55D" w14:textId="77777777" w:rsidR="00583F48" w:rsidRPr="002E1180" w:rsidRDefault="00583F48" w:rsidP="00583F48">
      <w:pPr>
        <w:pStyle w:val="ListParagraph"/>
        <w:autoSpaceDE w:val="0"/>
        <w:autoSpaceDN w:val="0"/>
        <w:adjustRightInd w:val="0"/>
        <w:spacing w:line="287" w:lineRule="auto"/>
        <w:rPr>
          <w:rFonts w:cstheme="minorHAnsi"/>
          <w:color w:val="000000"/>
          <w:sz w:val="24"/>
          <w:szCs w:val="24"/>
        </w:rPr>
      </w:pPr>
    </w:p>
    <w:p w14:paraId="28E104AB" w14:textId="27AD01D0" w:rsidR="006D6E67" w:rsidRPr="002E1180" w:rsidRDefault="006D6E67" w:rsidP="002E1180">
      <w:pPr>
        <w:pStyle w:val="ListParagraph"/>
        <w:numPr>
          <w:ilvl w:val="0"/>
          <w:numId w:val="2"/>
        </w:numPr>
        <w:autoSpaceDE w:val="0"/>
        <w:autoSpaceDN w:val="0"/>
        <w:adjustRightInd w:val="0"/>
        <w:spacing w:line="287" w:lineRule="auto"/>
        <w:rPr>
          <w:rFonts w:cstheme="minorHAnsi"/>
          <w:color w:val="000000"/>
          <w:sz w:val="24"/>
          <w:szCs w:val="24"/>
        </w:rPr>
      </w:pPr>
      <w:r w:rsidRPr="002E1180">
        <w:rPr>
          <w:rFonts w:cstheme="minorHAnsi"/>
          <w:color w:val="000000"/>
          <w:sz w:val="24"/>
          <w:szCs w:val="24"/>
        </w:rPr>
        <w:t xml:space="preserve">Reception staff must regularly check the message pools day and night </w:t>
      </w:r>
      <w:r w:rsidR="00A314E8">
        <w:rPr>
          <w:rFonts w:cstheme="minorHAnsi"/>
          <w:color w:val="000000"/>
          <w:sz w:val="24"/>
          <w:szCs w:val="24"/>
        </w:rPr>
        <w:t xml:space="preserve">and action message accordingly. </w:t>
      </w:r>
    </w:p>
    <w:p w14:paraId="5E454362" w14:textId="77777777" w:rsidR="006D6E67" w:rsidRPr="006D6E67" w:rsidRDefault="006D6E67" w:rsidP="006D6E67">
      <w:pPr>
        <w:jc w:val="both"/>
        <w:rPr>
          <w:rFonts w:cstheme="minorHAnsi"/>
          <w:color w:val="000000"/>
        </w:rPr>
      </w:pPr>
    </w:p>
    <w:p w14:paraId="2CF920EF" w14:textId="77777777" w:rsidR="006D6E67" w:rsidRDefault="006D6E67" w:rsidP="006D6E67">
      <w:pPr>
        <w:jc w:val="both"/>
        <w:rPr>
          <w:rFonts w:cstheme="minorHAnsi"/>
          <w:color w:val="000000"/>
        </w:rPr>
      </w:pPr>
    </w:p>
    <w:p w14:paraId="6C714843" w14:textId="7A2F3098" w:rsidR="006D6E67" w:rsidRDefault="006D6E67" w:rsidP="006D6E67">
      <w:pPr>
        <w:jc w:val="both"/>
        <w:rPr>
          <w:rFonts w:cstheme="minorHAnsi"/>
          <w:color w:val="000000"/>
        </w:rPr>
      </w:pPr>
    </w:p>
    <w:p w14:paraId="1D986389" w14:textId="77777777" w:rsidR="006D6E67" w:rsidRPr="006D6E67" w:rsidRDefault="006D6E67" w:rsidP="006D6E67">
      <w:pPr>
        <w:jc w:val="center"/>
        <w:rPr>
          <w:b/>
          <w:bCs/>
          <w:sz w:val="28"/>
          <w:szCs w:val="28"/>
          <w:u w:val="single"/>
        </w:rPr>
      </w:pPr>
    </w:p>
    <w:sectPr w:rsidR="006D6E67" w:rsidRPr="006D6E67" w:rsidSect="006D6E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13F47"/>
    <w:multiLevelType w:val="hybridMultilevel"/>
    <w:tmpl w:val="F0AC7A3E"/>
    <w:lvl w:ilvl="0" w:tplc="08090001">
      <w:start w:val="1"/>
      <w:numFmt w:val="bullet"/>
      <w:lvlText w:val=""/>
      <w:lvlJc w:val="left"/>
      <w:pPr>
        <w:ind w:left="720" w:hanging="360"/>
      </w:pPr>
      <w:rPr>
        <w:rFonts w:ascii="Symbol" w:hAnsi="Symbo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AB6856"/>
    <w:multiLevelType w:val="hybridMultilevel"/>
    <w:tmpl w:val="B2D293F6"/>
    <w:lvl w:ilvl="0" w:tplc="F0848D6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9699562">
    <w:abstractNumId w:val="0"/>
  </w:num>
  <w:num w:numId="2" w16cid:durableId="633099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67"/>
    <w:rsid w:val="002E1180"/>
    <w:rsid w:val="00583F48"/>
    <w:rsid w:val="006D6E67"/>
    <w:rsid w:val="00A314E8"/>
    <w:rsid w:val="00E94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06089"/>
  <w15:chartTrackingRefBased/>
  <w15:docId w15:val="{111853CF-A512-4411-8F92-3287D440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9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E9BFC-79A4-4A1E-A25D-9840D282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Stott</dc:creator>
  <cp:keywords/>
  <dc:description/>
  <cp:lastModifiedBy>Natalie Owen</cp:lastModifiedBy>
  <cp:revision>3</cp:revision>
  <dcterms:created xsi:type="dcterms:W3CDTF">2021-12-09T19:49:00Z</dcterms:created>
  <dcterms:modified xsi:type="dcterms:W3CDTF">2023-01-26T10:03:00Z</dcterms:modified>
</cp:coreProperties>
</file>