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ED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RECEPTION</w:t>
            </w:r>
          </w:p>
          <w:p w14:paraId="3CFFA76F" w14:textId="77777777" w:rsidR="00EB7885" w:rsidRDefault="002A3F64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Maternity Patients SOP</w:t>
            </w:r>
          </w:p>
          <w:p w14:paraId="11D740B1" w14:textId="77777777" w:rsidR="002A3F64" w:rsidRDefault="002A3F64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490DAE27" w14:textId="571C4AA6" w:rsidR="002A3F64" w:rsidRPr="002A3F64" w:rsidRDefault="002A3F64" w:rsidP="002A3F6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A3F64">
              <w:rPr>
                <w:rFonts w:asciiTheme="minorHAnsi" w:hAnsiTheme="minorHAnsi"/>
                <w:b/>
                <w:bCs/>
              </w:rPr>
              <w:t>A Face Sheet must be printed for every pregnant A&amp;E patient, regardless of whether their A&amp;E attendance is related to their pregnancy or not.</w:t>
            </w: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2015E314" w14:textId="1B0386EA" w:rsidR="002A3F64" w:rsidRPr="002A3F64" w:rsidRDefault="002A3F64" w:rsidP="002A3F64">
            <w:pPr>
              <w:rPr>
                <w:rFonts w:asciiTheme="minorHAnsi" w:hAnsiTheme="minorHAnsi"/>
                <w:b/>
                <w:bCs/>
              </w:rPr>
            </w:pPr>
            <w:r w:rsidRPr="002A3F64">
              <w:rPr>
                <w:rFonts w:asciiTheme="minorHAnsi" w:hAnsiTheme="minorHAnsi"/>
              </w:rPr>
              <w:t xml:space="preserve">If a patient </w:t>
            </w:r>
            <w:r w:rsidRPr="002A3F64">
              <w:rPr>
                <w:rFonts w:asciiTheme="minorHAnsi" w:hAnsiTheme="minorHAnsi"/>
                <w:b/>
                <w:bCs/>
              </w:rPr>
              <w:t>tells you they are pregnant</w:t>
            </w:r>
            <w:r w:rsidRPr="002A3F64">
              <w:rPr>
                <w:rFonts w:asciiTheme="minorHAnsi" w:hAnsiTheme="minorHAnsi"/>
              </w:rPr>
              <w:t xml:space="preserve"> and/or you get the </w:t>
            </w:r>
            <w:r w:rsidRPr="002A3F64">
              <w:rPr>
                <w:rFonts w:asciiTheme="minorHAnsi" w:hAnsiTheme="minorHAnsi"/>
                <w:b/>
                <w:bCs/>
              </w:rPr>
              <w:t>Maternity</w:t>
            </w:r>
            <w:r w:rsidRPr="002A3F64">
              <w:rPr>
                <w:rFonts w:asciiTheme="minorHAnsi" w:hAnsiTheme="minorHAnsi"/>
              </w:rPr>
              <w:t xml:space="preserve"> </w:t>
            </w:r>
            <w:r w:rsidRPr="002A3F64">
              <w:rPr>
                <w:rFonts w:asciiTheme="minorHAnsi" w:hAnsiTheme="minorHAnsi"/>
                <w:b/>
                <w:bCs/>
              </w:rPr>
              <w:t xml:space="preserve">EPR </w:t>
            </w:r>
            <w:r w:rsidRPr="002A3F64">
              <w:rPr>
                <w:rFonts w:asciiTheme="minorHAnsi" w:hAnsiTheme="minorHAnsi"/>
                <w:b/>
                <w:bCs/>
              </w:rPr>
              <w:t>A</w:t>
            </w:r>
            <w:r w:rsidRPr="002A3F64">
              <w:rPr>
                <w:rFonts w:asciiTheme="minorHAnsi" w:hAnsiTheme="minorHAnsi"/>
                <w:b/>
                <w:bCs/>
              </w:rPr>
              <w:t>lert</w:t>
            </w:r>
            <w:r w:rsidRPr="002A3F64">
              <w:rPr>
                <w:rFonts w:asciiTheme="minorHAnsi" w:hAnsiTheme="minorHAnsi"/>
              </w:rPr>
              <w:t xml:space="preserve"> after booking </w:t>
            </w:r>
            <w:r w:rsidRPr="002A3F64">
              <w:rPr>
                <w:rFonts w:asciiTheme="minorHAnsi" w:hAnsiTheme="minorHAnsi"/>
              </w:rPr>
              <w:t xml:space="preserve">a patient in </w:t>
            </w:r>
            <w:r w:rsidRPr="002A3F64">
              <w:rPr>
                <w:rFonts w:asciiTheme="minorHAnsi" w:hAnsiTheme="minorHAnsi"/>
                <w:b/>
                <w:bCs/>
              </w:rPr>
              <w:t xml:space="preserve">- </w:t>
            </w:r>
            <w:r w:rsidRPr="002A3F64">
              <w:rPr>
                <w:rFonts w:asciiTheme="minorHAnsi" w:hAnsiTheme="minorHAnsi"/>
                <w:b/>
                <w:bCs/>
              </w:rPr>
              <w:t xml:space="preserve">print a Face </w:t>
            </w:r>
            <w:r w:rsidRPr="002A3F64">
              <w:rPr>
                <w:rFonts w:asciiTheme="minorHAnsi" w:hAnsiTheme="minorHAnsi"/>
                <w:b/>
                <w:bCs/>
              </w:rPr>
              <w:t>S</w:t>
            </w:r>
            <w:r w:rsidRPr="002A3F64">
              <w:rPr>
                <w:rFonts w:asciiTheme="minorHAnsi" w:hAnsiTheme="minorHAnsi"/>
                <w:b/>
                <w:bCs/>
              </w:rPr>
              <w:t xml:space="preserve">heet </w:t>
            </w:r>
            <w:r w:rsidRPr="002A3F64">
              <w:rPr>
                <w:rFonts w:asciiTheme="minorHAnsi" w:hAnsiTheme="minorHAnsi"/>
                <w:b/>
                <w:bCs/>
              </w:rPr>
              <w:t xml:space="preserve">for that patient. </w:t>
            </w:r>
          </w:p>
          <w:p w14:paraId="2407CD02" w14:textId="31CF1110" w:rsidR="006B3B39" w:rsidRPr="002A3F64" w:rsidRDefault="006B3B39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1C29A766" w:rsidR="001D78DE" w:rsidRP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Put the Face Sheet in </w:t>
            </w:r>
            <w:r w:rsidRPr="002A3F64">
              <w:rPr>
                <w:rFonts w:asciiTheme="minorHAnsi" w:hAnsiTheme="minorHAnsi" w:cstheme="minorHAnsi"/>
                <w:b/>
                <w:iCs/>
                <w:color w:val="000000"/>
              </w:rPr>
              <w:t>Maternity – To Send</w:t>
            </w: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folder</w:t>
            </w:r>
          </w:p>
        </w:tc>
      </w:tr>
      <w:tr w:rsidR="00EB7885" w:rsidRPr="00A832D0" w14:paraId="31BB5F76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391F" w14:textId="24AABCCD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DF4F43C" w14:textId="77777777" w:rsidR="00EB7885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A3F64">
              <w:rPr>
                <w:rFonts w:asciiTheme="minorHAnsi" w:hAnsiTheme="minorHAnsi" w:cstheme="minorHAnsi"/>
                <w:b/>
                <w:bCs/>
                <w:color w:val="000000"/>
              </w:rPr>
              <w:t>Maternity folders must be checked every night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2A3F64">
              <w:rPr>
                <w:rFonts w:asciiTheme="minorHAnsi" w:hAnsiTheme="minorHAnsi" w:cstheme="minorHAnsi"/>
                <w:color w:val="000000"/>
              </w:rPr>
              <w:t>and any Face Sheets in the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 Send folder must be scanned and emailed. </w:t>
            </w:r>
            <w:r>
              <w:rPr>
                <w:rFonts w:asciiTheme="minorHAnsi" w:hAnsiTheme="minorHAnsi" w:cstheme="minorHAnsi"/>
                <w:color w:val="000000"/>
              </w:rPr>
              <w:t xml:space="preserve">Scan and send to self and then forward on as below. </w:t>
            </w:r>
          </w:p>
          <w:p w14:paraId="3C18E27F" w14:textId="77777777" w:rsid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58F0EC13" w14:textId="77777777" w:rsid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A3F64">
              <w:rPr>
                <w:rFonts w:asciiTheme="minorHAnsi" w:hAnsiTheme="minorHAnsi" w:cstheme="minorHAnsi"/>
                <w:color w:val="000000"/>
              </w:rPr>
              <w:drawing>
                <wp:inline distT="0" distB="0" distL="0" distR="0" wp14:anchorId="77A42395" wp14:editId="6EF5F24D">
                  <wp:extent cx="6199505" cy="3602355"/>
                  <wp:effectExtent l="0" t="0" r="0" b="0"/>
                  <wp:docPr id="4362420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4208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360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9946A" w14:textId="77777777" w:rsid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488F1C57" w14:textId="77777777" w:rsidR="00580F83" w:rsidRPr="00580F83" w:rsidRDefault="00580F83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0F8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Email addresses are: </w:t>
            </w:r>
          </w:p>
          <w:p w14:paraId="1D8B66BE" w14:textId="566D868C" w:rsidR="00580F83" w:rsidRPr="00580F83" w:rsidRDefault="00580F83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FF0000"/>
              </w:rPr>
            </w:pPr>
            <w:r w:rsidRPr="00580F83">
              <w:rPr>
                <w:rFonts w:asciiTheme="minorHAnsi" w:hAnsiTheme="minorHAnsi" w:cstheme="minorHAnsi"/>
                <w:color w:val="FF0000"/>
              </w:rPr>
              <w:t>alison.pollock@cht.nhs.uk</w:t>
            </w:r>
          </w:p>
          <w:p w14:paraId="2DEAC762" w14:textId="2FFDC5DF" w:rsidR="00580F83" w:rsidRPr="00580F83" w:rsidRDefault="00580F83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FF0000"/>
              </w:rPr>
            </w:pPr>
            <w:r w:rsidRPr="00580F83">
              <w:rPr>
                <w:rFonts w:asciiTheme="minorHAnsi" w:hAnsiTheme="minorHAnsi" w:cstheme="minorHAnsi"/>
                <w:color w:val="FF0000"/>
              </w:rPr>
              <w:t>samantha.rooney-smith@cht.nhs.uk</w:t>
            </w:r>
          </w:p>
          <w:p w14:paraId="2C305D03" w14:textId="591BC807" w:rsidR="00580F83" w:rsidRPr="002A3F64" w:rsidRDefault="00580F83" w:rsidP="00580F83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580F83">
              <w:rPr>
                <w:color w:val="FF0000"/>
              </w:rPr>
              <w:t>n</w:t>
            </w:r>
            <w:r w:rsidRPr="00580F83">
              <w:rPr>
                <w:rFonts w:asciiTheme="minorHAnsi" w:hAnsiTheme="minorHAnsi" w:cstheme="minorHAnsi"/>
                <w:color w:val="FF0000"/>
              </w:rPr>
              <w:t>atalie.wood@cht.nhs.uk</w:t>
            </w:r>
          </w:p>
        </w:tc>
      </w:tr>
      <w:tr w:rsidR="00EB7885" w:rsidRPr="00A832D0" w14:paraId="482C5348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E7C4D" w14:textId="07E928FC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9979" w:type="dxa"/>
            <w:shd w:val="clear" w:color="auto" w:fill="auto"/>
          </w:tcPr>
          <w:p w14:paraId="275C4DC3" w14:textId="5D411442" w:rsidR="009F218D" w:rsidRP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A3F6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the sent </w:t>
            </w:r>
            <w:r w:rsidRPr="002A3F64">
              <w:rPr>
                <w:rFonts w:asciiTheme="minorHAnsi" w:hAnsiTheme="minorHAnsi" w:cstheme="minorHAnsi"/>
                <w:b/>
                <w:bCs/>
                <w:color w:val="000000"/>
              </w:rPr>
              <w:t>date and time</w:t>
            </w:r>
            <w:r>
              <w:rPr>
                <w:rFonts w:asciiTheme="minorHAnsi" w:hAnsiTheme="minorHAnsi" w:cstheme="minorHAnsi"/>
                <w:color w:val="000000"/>
              </w:rPr>
              <w:t xml:space="preserve"> on each Face Sheet and put in </w:t>
            </w:r>
            <w:r w:rsidRPr="002A3F64">
              <w:rPr>
                <w:rFonts w:asciiTheme="minorHAnsi" w:hAnsiTheme="minorHAnsi" w:cstheme="minorHAnsi"/>
                <w:b/>
                <w:bCs/>
                <w:color w:val="000000"/>
              </w:rPr>
              <w:t>Maternity – Sent folder.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104F42" w:rsidRPr="00A832D0" w14:paraId="45E2D935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1D2C8" w14:textId="6C4E625B" w:rsidR="00104F42" w:rsidRDefault="00104F42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45401142" w14:textId="54E5C9A8" w:rsidR="005F3CD4" w:rsidRP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580F8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Maternity Team will confirm receipt of the Face Sheets via </w:t>
            </w:r>
            <w:r w:rsidR="00D028D4" w:rsidRPr="00580F8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the </w:t>
            </w:r>
            <w:r w:rsidRPr="00580F83">
              <w:rPr>
                <w:rFonts w:asciiTheme="minorHAnsi" w:hAnsiTheme="minorHAnsi" w:cstheme="minorHAnsi"/>
                <w:b/>
                <w:bCs/>
                <w:color w:val="000000"/>
              </w:rPr>
              <w:t>Reception group email account.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028D4">
              <w:rPr>
                <w:rFonts w:asciiTheme="minorHAnsi" w:hAnsiTheme="minorHAnsi" w:cstheme="minorHAnsi"/>
                <w:color w:val="000000"/>
              </w:rPr>
              <w:t xml:space="preserve">Reception must dispose of (in the Confidential Waste) any Face Sheets that have been confirmed as received.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75EF"/>
    <w:multiLevelType w:val="hybridMultilevel"/>
    <w:tmpl w:val="0428DF84"/>
    <w:lvl w:ilvl="0" w:tplc="5A0837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92770"/>
    <w:multiLevelType w:val="hybridMultilevel"/>
    <w:tmpl w:val="7B90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0"/>
  </w:num>
  <w:num w:numId="2" w16cid:durableId="405693471">
    <w:abstractNumId w:val="5"/>
  </w:num>
  <w:num w:numId="3" w16cid:durableId="1642806552">
    <w:abstractNumId w:val="11"/>
  </w:num>
  <w:num w:numId="4" w16cid:durableId="1443264401">
    <w:abstractNumId w:val="8"/>
  </w:num>
  <w:num w:numId="5" w16cid:durableId="1811285011">
    <w:abstractNumId w:val="13"/>
  </w:num>
  <w:num w:numId="6" w16cid:durableId="2060743628">
    <w:abstractNumId w:val="3"/>
  </w:num>
  <w:num w:numId="7" w16cid:durableId="1256548006">
    <w:abstractNumId w:val="7"/>
  </w:num>
  <w:num w:numId="8" w16cid:durableId="1770392798">
    <w:abstractNumId w:val="6"/>
  </w:num>
  <w:num w:numId="9" w16cid:durableId="1079136018">
    <w:abstractNumId w:val="1"/>
  </w:num>
  <w:num w:numId="10" w16cid:durableId="1888448593">
    <w:abstractNumId w:val="4"/>
  </w:num>
  <w:num w:numId="11" w16cid:durableId="1460077034">
    <w:abstractNumId w:val="0"/>
  </w:num>
  <w:num w:numId="12" w16cid:durableId="765153274">
    <w:abstractNumId w:val="9"/>
  </w:num>
  <w:num w:numId="13" w16cid:durableId="1919637137">
    <w:abstractNumId w:val="2"/>
  </w:num>
  <w:num w:numId="14" w16cid:durableId="1606385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104F42"/>
    <w:rsid w:val="00107774"/>
    <w:rsid w:val="00170B18"/>
    <w:rsid w:val="00173618"/>
    <w:rsid w:val="001D78DE"/>
    <w:rsid w:val="002149C9"/>
    <w:rsid w:val="002361BA"/>
    <w:rsid w:val="00240C3A"/>
    <w:rsid w:val="002422E2"/>
    <w:rsid w:val="00276AE7"/>
    <w:rsid w:val="002A3F64"/>
    <w:rsid w:val="002F53D5"/>
    <w:rsid w:val="003A492B"/>
    <w:rsid w:val="003E065F"/>
    <w:rsid w:val="004045D6"/>
    <w:rsid w:val="004119E2"/>
    <w:rsid w:val="00420CB4"/>
    <w:rsid w:val="004371F7"/>
    <w:rsid w:val="00461675"/>
    <w:rsid w:val="004E4B14"/>
    <w:rsid w:val="00567C3A"/>
    <w:rsid w:val="00580F83"/>
    <w:rsid w:val="005966BE"/>
    <w:rsid w:val="005E485C"/>
    <w:rsid w:val="005F3CD4"/>
    <w:rsid w:val="00662955"/>
    <w:rsid w:val="00692F92"/>
    <w:rsid w:val="006947B0"/>
    <w:rsid w:val="006B3B39"/>
    <w:rsid w:val="00756B96"/>
    <w:rsid w:val="007C463A"/>
    <w:rsid w:val="00863D70"/>
    <w:rsid w:val="008970A9"/>
    <w:rsid w:val="00897423"/>
    <w:rsid w:val="00980BC5"/>
    <w:rsid w:val="009A3E58"/>
    <w:rsid w:val="009D2C2B"/>
    <w:rsid w:val="009E1BB2"/>
    <w:rsid w:val="009E6FBA"/>
    <w:rsid w:val="009F1402"/>
    <w:rsid w:val="009F218D"/>
    <w:rsid w:val="009F394E"/>
    <w:rsid w:val="00A31AF7"/>
    <w:rsid w:val="00A52776"/>
    <w:rsid w:val="00A55B44"/>
    <w:rsid w:val="00B11F54"/>
    <w:rsid w:val="00D028D4"/>
    <w:rsid w:val="00D068CF"/>
    <w:rsid w:val="00D77D08"/>
    <w:rsid w:val="00DA4865"/>
    <w:rsid w:val="00E63F39"/>
    <w:rsid w:val="00E744FB"/>
    <w:rsid w:val="00E81846"/>
    <w:rsid w:val="00EB7885"/>
    <w:rsid w:val="00F7308D"/>
    <w:rsid w:val="00FB7ACA"/>
    <w:rsid w:val="00FD6AB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  <w:style w:type="character" w:styleId="Hyperlink">
    <w:name w:val="Hyperlink"/>
    <w:basedOn w:val="DefaultParagraphFont"/>
    <w:uiPriority w:val="99"/>
    <w:unhideWhenUsed/>
    <w:rsid w:val="00580F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3</cp:revision>
  <dcterms:created xsi:type="dcterms:W3CDTF">2025-02-10T13:10:00Z</dcterms:created>
  <dcterms:modified xsi:type="dcterms:W3CDTF">2025-02-10T13:12:00Z</dcterms:modified>
</cp:coreProperties>
</file>